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E56A4" w14:textId="77777777" w:rsidR="0095568B" w:rsidRDefault="00000000" w:rsidP="00211DBA">
      <w:r>
        <w:t>ST GEORGE`S CATHOLIC SCHOOL</w:t>
      </w:r>
    </w:p>
    <w:p w14:paraId="70FE9682" w14:textId="77777777" w:rsidR="0095568B" w:rsidRDefault="00000000">
      <w:pPr>
        <w:widowControl w:val="0"/>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Times New Roman" w:eastAsia="Times New Roman" w:hAnsi="Times New Roman" w:cs="Times New Roman"/>
          <w:noProof/>
          <w:color w:val="000000"/>
          <w:sz w:val="20"/>
          <w:szCs w:val="20"/>
        </w:rPr>
        <w:drawing>
          <wp:anchor distT="0" distB="101600" distL="0" distR="0" simplePos="0" relativeHeight="251658240" behindDoc="0" locked="0" layoutInCell="1" hidden="0" allowOverlap="1" wp14:anchorId="5CBC7920" wp14:editId="457FAACC">
            <wp:simplePos x="0" y="0"/>
            <wp:positionH relativeFrom="margin">
              <wp:posOffset>2480945</wp:posOffset>
            </wp:positionH>
            <wp:positionV relativeFrom="page">
              <wp:posOffset>774065</wp:posOffset>
            </wp:positionV>
            <wp:extent cx="682625" cy="742950"/>
            <wp:effectExtent l="0" t="0" r="0" b="0"/>
            <wp:wrapSquare wrapText="bothSides" distT="0" distB="10160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82625" cy="742950"/>
                    </a:xfrm>
                    <a:prstGeom prst="rect">
                      <a:avLst/>
                    </a:prstGeom>
                    <a:ln/>
                  </pic:spPr>
                </pic:pic>
              </a:graphicData>
            </a:graphic>
          </wp:anchor>
        </w:drawing>
      </w:r>
    </w:p>
    <w:p w14:paraId="71E0FD9F" w14:textId="77777777" w:rsidR="0095568B" w:rsidRDefault="00000000">
      <w:pPr>
        <w:widowControl w:val="0"/>
        <w:pBdr>
          <w:top w:val="nil"/>
          <w:left w:val="nil"/>
          <w:bottom w:val="nil"/>
          <w:right w:val="nil"/>
          <w:between w:val="nil"/>
        </w:pBdr>
        <w:tabs>
          <w:tab w:val="left" w:pos="-5040"/>
        </w:tabs>
        <w:spacing w:after="0" w:line="240" w:lineRule="auto"/>
        <w:ind w:left="3600" w:hanging="3600"/>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E-mail: sch.351@educ.somerset.gov.uk</w:t>
      </w:r>
      <w:r>
        <w:rPr>
          <w:rFonts w:ascii="Comic Sans MS" w:eastAsia="Comic Sans MS" w:hAnsi="Comic Sans MS" w:cs="Comic Sans MS"/>
          <w:color w:val="000000"/>
          <w:sz w:val="20"/>
          <w:szCs w:val="20"/>
        </w:rPr>
        <w:tab/>
        <w:t xml:space="preserve">             </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 xml:space="preserve">          The Mount</w:t>
      </w:r>
    </w:p>
    <w:p w14:paraId="5F6EBB77" w14:textId="77777777" w:rsidR="0095568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 xml:space="preserve">                                                                                                             TAUNTON</w:t>
      </w:r>
    </w:p>
    <w:p w14:paraId="361AA411" w14:textId="77777777" w:rsidR="0095568B" w:rsidRDefault="00000000">
      <w:pPr>
        <w:widowControl w:val="0"/>
        <w:pBdr>
          <w:top w:val="nil"/>
          <w:left w:val="nil"/>
          <w:bottom w:val="nil"/>
          <w:right w:val="nil"/>
          <w:between w:val="nil"/>
        </w:pBdr>
        <w:tabs>
          <w:tab w:val="left" w:pos="-5040"/>
        </w:tabs>
        <w:spacing w:after="0" w:line="240" w:lineRule="auto"/>
        <w:ind w:left="3600" w:hanging="3600"/>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Tel:</w:t>
      </w:r>
      <w:r>
        <w:rPr>
          <w:rFonts w:ascii="Comic Sans MS" w:eastAsia="Comic Sans MS" w:hAnsi="Comic Sans MS" w:cs="Comic Sans MS"/>
          <w:color w:val="000000"/>
          <w:sz w:val="20"/>
          <w:szCs w:val="20"/>
        </w:rPr>
        <w:tab/>
        <w:t>01823 284130</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 xml:space="preserve">                                                  Somerset</w:t>
      </w:r>
    </w:p>
    <w:p w14:paraId="3714DFDE" w14:textId="77777777" w:rsidR="0095568B" w:rsidRDefault="00000000">
      <w:pPr>
        <w:widowControl w:val="0"/>
        <w:pBdr>
          <w:top w:val="nil"/>
          <w:left w:val="nil"/>
          <w:bottom w:val="nil"/>
          <w:right w:val="nil"/>
          <w:between w:val="nil"/>
        </w:pBdr>
        <w:tabs>
          <w:tab w:val="left" w:pos="-8671"/>
        </w:tabs>
        <w:spacing w:after="0" w:line="240" w:lineRule="auto"/>
        <w:ind w:left="7231" w:hanging="7231"/>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Fax:</w:t>
      </w:r>
      <w:r>
        <w:rPr>
          <w:rFonts w:ascii="Comic Sans MS" w:eastAsia="Comic Sans MS" w:hAnsi="Comic Sans MS" w:cs="Comic Sans MS"/>
          <w:color w:val="000000"/>
          <w:sz w:val="20"/>
          <w:szCs w:val="20"/>
        </w:rPr>
        <w:tab/>
        <w:t>01823 325946</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 xml:space="preserve">           </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 xml:space="preserve">            TA1 3NR</w:t>
      </w:r>
    </w:p>
    <w:p w14:paraId="36DD0A43" w14:textId="77777777" w:rsidR="0095568B" w:rsidRDefault="0095568B">
      <w:pPr>
        <w:widowControl w:val="0"/>
        <w:pBdr>
          <w:top w:val="nil"/>
          <w:left w:val="nil"/>
          <w:bottom w:val="nil"/>
          <w:right w:val="nil"/>
          <w:between w:val="nil"/>
        </w:pBdr>
        <w:spacing w:after="0" w:line="240" w:lineRule="auto"/>
        <w:rPr>
          <w:rFonts w:ascii="Comic Sans MS" w:eastAsia="Comic Sans MS" w:hAnsi="Comic Sans MS" w:cs="Comic Sans MS"/>
          <w:color w:val="000000"/>
          <w:sz w:val="20"/>
          <w:szCs w:val="20"/>
        </w:rPr>
      </w:pPr>
    </w:p>
    <w:p w14:paraId="58DF722C" w14:textId="77777777" w:rsidR="0095568B" w:rsidRDefault="00000000">
      <w:pPr>
        <w:widowControl w:val="0"/>
        <w:pBdr>
          <w:top w:val="nil"/>
          <w:left w:val="nil"/>
          <w:bottom w:val="nil"/>
          <w:right w:val="nil"/>
          <w:between w:val="nil"/>
        </w:pBdr>
        <w:tabs>
          <w:tab w:val="center" w:pos="4513"/>
        </w:tabs>
        <w:spacing w:after="0" w:line="240" w:lineRule="auto"/>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ab/>
        <w:t xml:space="preserve">                                                                                          Head teacher:</w:t>
      </w:r>
      <w:r>
        <w:rPr>
          <w:rFonts w:ascii="Comic Sans MS" w:eastAsia="Comic Sans MS" w:hAnsi="Comic Sans MS" w:cs="Comic Sans MS"/>
          <w:b/>
          <w:color w:val="000000"/>
          <w:sz w:val="20"/>
          <w:szCs w:val="20"/>
        </w:rPr>
        <w:t xml:space="preserve"> </w:t>
      </w:r>
      <w:r>
        <w:rPr>
          <w:rFonts w:ascii="Comic Sans MS" w:eastAsia="Comic Sans MS" w:hAnsi="Comic Sans MS" w:cs="Comic Sans MS"/>
          <w:color w:val="000000"/>
          <w:sz w:val="20"/>
          <w:szCs w:val="20"/>
        </w:rPr>
        <w:t>Mrs Edwina MC Donnell</w:t>
      </w:r>
    </w:p>
    <w:p w14:paraId="0F2BE6EB" w14:textId="77777777" w:rsidR="0095568B" w:rsidRDefault="0000000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  </w:t>
      </w:r>
    </w:p>
    <w:p w14:paraId="22466C30" w14:textId="7BA8C6FA" w:rsidR="0095568B" w:rsidRDefault="00000000">
      <w:pPr>
        <w:widowControl w:val="0"/>
        <w:pBdr>
          <w:top w:val="nil"/>
          <w:left w:val="nil"/>
          <w:bottom w:val="nil"/>
          <w:right w:val="nil"/>
          <w:between w:val="nil"/>
        </w:pBdr>
        <w:tabs>
          <w:tab w:val="center" w:pos="4513"/>
        </w:tabs>
        <w:spacing w:after="0" w:line="240" w:lineRule="auto"/>
        <w:rPr>
          <w:rFonts w:ascii="Times New Roman" w:eastAsia="Times New Roman" w:hAnsi="Times New Roman" w:cs="Times New Roman"/>
          <w:color w:val="000000"/>
          <w:sz w:val="20"/>
          <w:szCs w:val="20"/>
        </w:rPr>
      </w:pPr>
      <w:r>
        <w:rPr>
          <w:rFonts w:ascii="Comic Sans MS" w:eastAsia="Comic Sans MS" w:hAnsi="Comic Sans MS" w:cs="Comic Sans MS"/>
          <w:color w:val="000000"/>
          <w:sz w:val="24"/>
          <w:szCs w:val="24"/>
        </w:rPr>
        <w:tab/>
      </w:r>
      <w:r>
        <w:rPr>
          <w:rFonts w:ascii="Comic Sans MS" w:eastAsia="Comic Sans MS" w:hAnsi="Comic Sans MS" w:cs="Comic Sans MS"/>
          <w:color w:val="000000"/>
          <w:sz w:val="24"/>
          <w:szCs w:val="24"/>
        </w:rPr>
        <w:tab/>
      </w:r>
      <w:r w:rsidR="000042A8">
        <w:rPr>
          <w:rFonts w:ascii="Comic Sans MS" w:eastAsia="Comic Sans MS" w:hAnsi="Comic Sans MS" w:cs="Comic Sans MS"/>
          <w:color w:val="000000"/>
          <w:sz w:val="24"/>
          <w:szCs w:val="24"/>
        </w:rPr>
        <w:t>Tuesday 22</w:t>
      </w:r>
      <w:r w:rsidR="000042A8" w:rsidRPr="000042A8">
        <w:rPr>
          <w:rFonts w:ascii="Comic Sans MS" w:eastAsia="Comic Sans MS" w:hAnsi="Comic Sans MS" w:cs="Comic Sans MS"/>
          <w:color w:val="000000"/>
          <w:sz w:val="24"/>
          <w:szCs w:val="24"/>
          <w:vertAlign w:val="superscript"/>
        </w:rPr>
        <w:t>nd</w:t>
      </w:r>
      <w:r w:rsidR="000042A8">
        <w:rPr>
          <w:rFonts w:ascii="Comic Sans MS" w:eastAsia="Comic Sans MS" w:hAnsi="Comic Sans MS" w:cs="Comic Sans MS"/>
          <w:color w:val="000000"/>
          <w:sz w:val="24"/>
          <w:szCs w:val="24"/>
        </w:rPr>
        <w:t xml:space="preserve"> </w:t>
      </w:r>
      <w:r w:rsidR="00DB1687">
        <w:rPr>
          <w:rFonts w:ascii="Comic Sans MS" w:eastAsia="Comic Sans MS" w:hAnsi="Comic Sans MS" w:cs="Comic Sans MS"/>
          <w:color w:val="000000"/>
          <w:sz w:val="24"/>
          <w:szCs w:val="24"/>
        </w:rPr>
        <w:t>April 2025</w:t>
      </w:r>
    </w:p>
    <w:p w14:paraId="02B1245D" w14:textId="77777777" w:rsidR="0095568B" w:rsidRDefault="0095568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0CCBCBB" w14:textId="77777777" w:rsidR="0095568B" w:rsidRDefault="0000000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Dear Parents / Guardians,</w:t>
      </w:r>
    </w:p>
    <w:p w14:paraId="29712D93" w14:textId="77777777" w:rsidR="0095568B" w:rsidRDefault="0095568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9D87559" w14:textId="63422596"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Welcome back to the new term and Happy St George’s Day. </w:t>
      </w:r>
      <w:r w:rsidR="000042A8">
        <w:rPr>
          <w:rFonts w:ascii="Comic Sans MS" w:eastAsia="Comic Sans MS" w:hAnsi="Comic Sans MS" w:cs="Comic Sans MS"/>
          <w:color w:val="000000"/>
          <w:sz w:val="24"/>
          <w:szCs w:val="24"/>
        </w:rPr>
        <w:t xml:space="preserve">We hope that you enjoyed a peaceful and blessed Easter break. </w:t>
      </w:r>
      <w:r>
        <w:rPr>
          <w:rFonts w:ascii="Comic Sans MS" w:eastAsia="Comic Sans MS" w:hAnsi="Comic Sans MS" w:cs="Comic Sans MS"/>
          <w:color w:val="000000"/>
          <w:sz w:val="24"/>
          <w:szCs w:val="24"/>
        </w:rPr>
        <w:t>Hopefully, we will see some of you at the Mass in church</w:t>
      </w:r>
      <w:r w:rsidR="00244BD4">
        <w:rPr>
          <w:rFonts w:ascii="Comic Sans MS" w:eastAsia="Comic Sans MS" w:hAnsi="Comic Sans MS" w:cs="Comic Sans MS"/>
          <w:color w:val="000000"/>
          <w:sz w:val="24"/>
          <w:szCs w:val="24"/>
        </w:rPr>
        <w:t xml:space="preserve"> tomorrow morning</w:t>
      </w:r>
      <w:r>
        <w:rPr>
          <w:rFonts w:ascii="Comic Sans MS" w:eastAsia="Comic Sans MS" w:hAnsi="Comic Sans MS" w:cs="Comic Sans MS"/>
          <w:color w:val="000000"/>
          <w:sz w:val="24"/>
          <w:szCs w:val="24"/>
        </w:rPr>
        <w:t xml:space="preserve">. </w:t>
      </w:r>
    </w:p>
    <w:p w14:paraId="11D3B92A"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719160B" w14:textId="449501C9"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Some upcoming dates for the diary: </w:t>
      </w:r>
    </w:p>
    <w:p w14:paraId="703076C7" w14:textId="62FE284A"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8F15BF4" w14:textId="1C69CC58"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April 23</w:t>
      </w:r>
      <w:r w:rsidRPr="00244BD4">
        <w:rPr>
          <w:rFonts w:ascii="Comic Sans MS" w:eastAsia="Comic Sans MS" w:hAnsi="Comic Sans MS" w:cs="Comic Sans MS"/>
          <w:color w:val="000000"/>
          <w:sz w:val="24"/>
          <w:szCs w:val="24"/>
          <w:vertAlign w:val="superscript"/>
        </w:rPr>
        <w:t>rd</w:t>
      </w:r>
      <w:r>
        <w:rPr>
          <w:rFonts w:ascii="Comic Sans MS" w:eastAsia="Comic Sans MS" w:hAnsi="Comic Sans MS" w:cs="Comic Sans MS"/>
          <w:color w:val="000000"/>
          <w:sz w:val="24"/>
          <w:szCs w:val="24"/>
        </w:rPr>
        <w:t xml:space="preserve"> Start of Term Mass in Church 9:30 am </w:t>
      </w:r>
    </w:p>
    <w:p w14:paraId="2379B3E2"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74220AE" w14:textId="11D7CB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May 8</w:t>
      </w:r>
      <w:r w:rsidRPr="00244BD4">
        <w:rPr>
          <w:rFonts w:ascii="Comic Sans MS" w:eastAsia="Comic Sans MS" w:hAnsi="Comic Sans MS" w:cs="Comic Sans MS"/>
          <w:color w:val="000000"/>
          <w:sz w:val="24"/>
          <w:szCs w:val="24"/>
          <w:vertAlign w:val="superscript"/>
        </w:rPr>
        <w:t>th</w:t>
      </w:r>
      <w:r>
        <w:rPr>
          <w:rFonts w:ascii="Comic Sans MS" w:eastAsia="Comic Sans MS" w:hAnsi="Comic Sans MS" w:cs="Comic Sans MS"/>
          <w:color w:val="000000"/>
          <w:sz w:val="24"/>
          <w:szCs w:val="24"/>
        </w:rPr>
        <w:t xml:space="preserve"> Chaplains Commissioning Service 2:00 pm in St George’s Church </w:t>
      </w:r>
    </w:p>
    <w:p w14:paraId="27446528"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FBB3DF4" w14:textId="1DA275A9"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May 14</w:t>
      </w:r>
      <w:r w:rsidRPr="00244BD4">
        <w:rPr>
          <w:rFonts w:ascii="Comic Sans MS" w:eastAsia="Comic Sans MS" w:hAnsi="Comic Sans MS" w:cs="Comic Sans MS"/>
          <w:color w:val="000000"/>
          <w:sz w:val="24"/>
          <w:szCs w:val="24"/>
          <w:vertAlign w:val="superscript"/>
        </w:rPr>
        <w:t>th</w:t>
      </w:r>
      <w:r>
        <w:rPr>
          <w:rFonts w:ascii="Comic Sans MS" w:eastAsia="Comic Sans MS" w:hAnsi="Comic Sans MS" w:cs="Comic Sans MS"/>
          <w:color w:val="000000"/>
          <w:sz w:val="24"/>
          <w:szCs w:val="24"/>
        </w:rPr>
        <w:t xml:space="preserve"> Marian Processions in school and church (KS 1 1:45 pm, KS 2 2:45 pm) </w:t>
      </w:r>
    </w:p>
    <w:p w14:paraId="5D1FE38A"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5CB2AF9" w14:textId="5BA6C1AA"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29</w:t>
      </w:r>
      <w:r w:rsidRPr="00244BD4">
        <w:rPr>
          <w:rFonts w:ascii="Comic Sans MS" w:eastAsia="Comic Sans MS" w:hAnsi="Comic Sans MS" w:cs="Comic Sans MS"/>
          <w:color w:val="000000"/>
          <w:sz w:val="24"/>
          <w:szCs w:val="24"/>
          <w:vertAlign w:val="superscript"/>
        </w:rPr>
        <w:t>th</w:t>
      </w:r>
      <w:r>
        <w:rPr>
          <w:rFonts w:ascii="Comic Sans MS" w:eastAsia="Comic Sans MS" w:hAnsi="Comic Sans MS" w:cs="Comic Sans MS"/>
          <w:color w:val="000000"/>
          <w:sz w:val="24"/>
          <w:szCs w:val="24"/>
        </w:rPr>
        <w:t xml:space="preserve"> May Ascension Day</w:t>
      </w:r>
    </w:p>
    <w:p w14:paraId="3E361C6E"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D491646" w14:textId="082F3599"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8</w:t>
      </w:r>
      <w:r w:rsidRPr="00244BD4">
        <w:rPr>
          <w:rFonts w:ascii="Comic Sans MS" w:eastAsia="Comic Sans MS" w:hAnsi="Comic Sans MS" w:cs="Comic Sans MS"/>
          <w:color w:val="000000"/>
          <w:sz w:val="24"/>
          <w:szCs w:val="24"/>
          <w:vertAlign w:val="superscript"/>
        </w:rPr>
        <w:t>th</w:t>
      </w:r>
      <w:r>
        <w:rPr>
          <w:rFonts w:ascii="Comic Sans MS" w:eastAsia="Comic Sans MS" w:hAnsi="Comic Sans MS" w:cs="Comic Sans MS"/>
          <w:color w:val="000000"/>
          <w:sz w:val="24"/>
          <w:szCs w:val="24"/>
        </w:rPr>
        <w:t xml:space="preserve"> June Pentecost </w:t>
      </w:r>
    </w:p>
    <w:p w14:paraId="426D556E" w14:textId="77777777"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93571B8" w14:textId="5D47797F"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We continue to wish our First Holy Communion candidates all the best as </w:t>
      </w:r>
      <w:r w:rsidR="000042A8">
        <w:rPr>
          <w:rFonts w:ascii="Comic Sans MS" w:eastAsia="Comic Sans MS" w:hAnsi="Comic Sans MS" w:cs="Comic Sans MS"/>
          <w:color w:val="000000"/>
          <w:sz w:val="24"/>
          <w:szCs w:val="24"/>
        </w:rPr>
        <w:t xml:space="preserve">they </w:t>
      </w:r>
      <w:r>
        <w:rPr>
          <w:rFonts w:ascii="Comic Sans MS" w:eastAsia="Comic Sans MS" w:hAnsi="Comic Sans MS" w:cs="Comic Sans MS"/>
          <w:color w:val="000000"/>
          <w:sz w:val="24"/>
          <w:szCs w:val="24"/>
        </w:rPr>
        <w:t>continue their commitment towards this special sacrament this term</w:t>
      </w:r>
      <w:r w:rsidR="000042A8">
        <w:rPr>
          <w:rFonts w:ascii="Comic Sans MS" w:eastAsia="Comic Sans MS" w:hAnsi="Comic Sans MS" w:cs="Comic Sans MS"/>
          <w:color w:val="000000"/>
          <w:sz w:val="24"/>
          <w:szCs w:val="24"/>
        </w:rPr>
        <w:t xml:space="preserve"> and we hope they enjoy their second retreat day on Saturday 26</w:t>
      </w:r>
      <w:r w:rsidR="000042A8" w:rsidRPr="000042A8">
        <w:rPr>
          <w:rFonts w:ascii="Comic Sans MS" w:eastAsia="Comic Sans MS" w:hAnsi="Comic Sans MS" w:cs="Comic Sans MS"/>
          <w:color w:val="000000"/>
          <w:sz w:val="24"/>
          <w:szCs w:val="24"/>
          <w:vertAlign w:val="superscript"/>
        </w:rPr>
        <w:t>th</w:t>
      </w:r>
      <w:r w:rsidR="000042A8">
        <w:rPr>
          <w:rFonts w:ascii="Comic Sans MS" w:eastAsia="Comic Sans MS" w:hAnsi="Comic Sans MS" w:cs="Comic Sans MS"/>
          <w:color w:val="000000"/>
          <w:sz w:val="24"/>
          <w:szCs w:val="24"/>
        </w:rPr>
        <w:t xml:space="preserve"> April.  </w:t>
      </w:r>
    </w:p>
    <w:p w14:paraId="6B0A523E"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464290D" w14:textId="73228E33"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Throughout May, a Rosary Club will be meeting on a Monday lunchtime. All children from Years 2 – 6 welcome. The club will meet in the RE room or in the Winter Prayer Garden area (weather dependent). </w:t>
      </w:r>
    </w:p>
    <w:p w14:paraId="645F3DCB"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85C74CE" w14:textId="7BC47F40"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Please see the newsletters for the full list of dates to the end of the term. </w:t>
      </w:r>
    </w:p>
    <w:p w14:paraId="4CBF2633"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92C8F42" w14:textId="2505758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We </w:t>
      </w:r>
      <w:r w:rsidR="00C51402">
        <w:rPr>
          <w:rFonts w:ascii="Comic Sans MS" w:eastAsia="Comic Sans MS" w:hAnsi="Comic Sans MS" w:cs="Comic Sans MS"/>
          <w:color w:val="000000"/>
          <w:sz w:val="24"/>
          <w:szCs w:val="24"/>
        </w:rPr>
        <w:t xml:space="preserve">continue our Jubilee journey this year and our mission to achieve our Live Simply Award. The start of term Inset will have seen our staff visiting a synagogue to deepen their understanding and respect for other faiths and they will have completed a section of the St Boniface Way Pilgrimage. </w:t>
      </w:r>
    </w:p>
    <w:p w14:paraId="530A8A1F" w14:textId="77777777"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59DBAD94" w14:textId="77777777" w:rsidR="000042A8"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After SATS, we will be undertaking our Disconnect to Reconnect day and we will be making our Jubilee pledges on this day to mark the halfway point in this Year of Hope. </w:t>
      </w:r>
    </w:p>
    <w:p w14:paraId="79B984DD"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58E6F1C7" w14:textId="5A7F2891"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hyperlink r:id="rId5" w:history="1">
        <w:r w:rsidRPr="004040BA">
          <w:rPr>
            <w:rStyle w:val="Hyperlink"/>
            <w:rFonts w:ascii="Comic Sans MS" w:eastAsia="Comic Sans MS" w:hAnsi="Comic Sans MS" w:cs="Comic Sans MS"/>
            <w:sz w:val="24"/>
            <w:szCs w:val="24"/>
          </w:rPr>
          <w:t>https://assets.ctfassets.net/vy3axnuecuwj/3pVzIat4p0wIlayPk3KqCG/90c2ccdcc2565df2be14c4522e0f3a3a/Education_Jubilee_PledgeGuide.pdf</w:t>
        </w:r>
      </w:hyperlink>
    </w:p>
    <w:p w14:paraId="6DEAB45B"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CA75A82" w14:textId="5D2B158F"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Year 6 will be launching into promoting Fair Trade this term and KS 1 will be making bug hotels, planting bee friendly seeds and preparing our Summer Prayer Garden for opening.  Please visit our school website to see regular updates on our Jubilee and Live Simply activities. </w:t>
      </w:r>
    </w:p>
    <w:p w14:paraId="06C7FE5F" w14:textId="77777777"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D3BD103" w14:textId="5EE851BF"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hyperlink r:id="rId6" w:history="1">
        <w:r w:rsidRPr="004040BA">
          <w:rPr>
            <w:rStyle w:val="Hyperlink"/>
            <w:rFonts w:ascii="Comic Sans MS" w:eastAsia="Comic Sans MS" w:hAnsi="Comic Sans MS" w:cs="Comic Sans MS"/>
            <w:sz w:val="24"/>
            <w:szCs w:val="24"/>
          </w:rPr>
          <w:t>https://www.st-georges-somerset.org.uk/web/the_live_simply_award_2025/703575</w:t>
        </w:r>
      </w:hyperlink>
    </w:p>
    <w:p w14:paraId="29DB7C6F" w14:textId="77777777"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CCEDD04" w14:textId="0168D9B1"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hyperlink r:id="rId7" w:history="1">
        <w:r w:rsidRPr="004040BA">
          <w:rPr>
            <w:rStyle w:val="Hyperlink"/>
            <w:rFonts w:ascii="Comic Sans MS" w:eastAsia="Comic Sans MS" w:hAnsi="Comic Sans MS" w:cs="Comic Sans MS"/>
            <w:sz w:val="24"/>
            <w:szCs w:val="24"/>
          </w:rPr>
          <w:t>https://www.st-georges-somerset.org.uk/web/jublilee_year_of_hope_page/704241</w:t>
        </w:r>
      </w:hyperlink>
    </w:p>
    <w:p w14:paraId="0FF7377B" w14:textId="77777777"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96C48D1"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8E01403" w14:textId="0F402AC6"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This </w:t>
      </w:r>
      <w:r w:rsidR="00244BD4">
        <w:rPr>
          <w:rFonts w:ascii="Comic Sans MS" w:eastAsia="Comic Sans MS" w:hAnsi="Comic Sans MS" w:cs="Comic Sans MS"/>
          <w:color w:val="000000"/>
          <w:sz w:val="24"/>
          <w:szCs w:val="24"/>
        </w:rPr>
        <w:t>half term</w:t>
      </w:r>
      <w:r>
        <w:rPr>
          <w:rFonts w:ascii="Comic Sans MS" w:eastAsia="Comic Sans MS" w:hAnsi="Comic Sans MS" w:cs="Comic Sans MS"/>
          <w:color w:val="000000"/>
          <w:sz w:val="24"/>
          <w:szCs w:val="24"/>
        </w:rPr>
        <w:t xml:space="preserve"> sees </w:t>
      </w:r>
      <w:r w:rsidR="00244BD4">
        <w:rPr>
          <w:rFonts w:ascii="Comic Sans MS" w:eastAsia="Comic Sans MS" w:hAnsi="Comic Sans MS" w:cs="Comic Sans MS"/>
          <w:color w:val="000000"/>
          <w:sz w:val="24"/>
          <w:szCs w:val="24"/>
        </w:rPr>
        <w:t>all</w:t>
      </w:r>
      <w:r>
        <w:rPr>
          <w:rFonts w:ascii="Comic Sans MS" w:eastAsia="Comic Sans MS" w:hAnsi="Comic Sans MS" w:cs="Comic Sans MS"/>
          <w:color w:val="000000"/>
          <w:sz w:val="24"/>
          <w:szCs w:val="24"/>
        </w:rPr>
        <w:t xml:space="preserve"> our classes now following the new Religious Education Directory planning. The topic this half term </w:t>
      </w:r>
      <w:r w:rsidR="00C51402">
        <w:rPr>
          <w:rFonts w:ascii="Comic Sans MS" w:eastAsia="Comic Sans MS" w:hAnsi="Comic Sans MS" w:cs="Comic Sans MS"/>
          <w:color w:val="000000"/>
          <w:sz w:val="24"/>
          <w:szCs w:val="24"/>
        </w:rPr>
        <w:t>is:</w:t>
      </w:r>
      <w:r w:rsidR="00244BD4">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rPr>
        <w:t>To</w:t>
      </w:r>
      <w:r w:rsidR="003B3DF3">
        <w:rPr>
          <w:rFonts w:ascii="Comic Sans MS" w:eastAsia="Comic Sans MS" w:hAnsi="Comic Sans MS" w:cs="Comic Sans MS"/>
          <w:color w:val="000000"/>
          <w:sz w:val="24"/>
          <w:szCs w:val="24"/>
        </w:rPr>
        <w:t xml:space="preserve"> </w:t>
      </w:r>
      <w:r w:rsidR="00244BD4">
        <w:rPr>
          <w:rFonts w:ascii="Comic Sans MS" w:eastAsia="Comic Sans MS" w:hAnsi="Comic Sans MS" w:cs="Comic Sans MS"/>
          <w:color w:val="000000"/>
          <w:sz w:val="24"/>
          <w:szCs w:val="24"/>
        </w:rPr>
        <w:t>the</w:t>
      </w:r>
      <w:r>
        <w:rPr>
          <w:rFonts w:ascii="Comic Sans MS" w:eastAsia="Comic Sans MS" w:hAnsi="Comic Sans MS" w:cs="Comic Sans MS"/>
          <w:color w:val="000000"/>
          <w:sz w:val="24"/>
          <w:szCs w:val="24"/>
        </w:rPr>
        <w:t xml:space="preserve"> Ends of the Earth. </w:t>
      </w:r>
    </w:p>
    <w:p w14:paraId="7E69F7E8" w14:textId="77777777"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578170D5" w14:textId="5D58402A"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Below</w:t>
      </w:r>
      <w:r w:rsidR="00244BD4">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rPr>
        <w:t xml:space="preserve">is a breakdown of lesson content for each year group. </w:t>
      </w:r>
    </w:p>
    <w:p w14:paraId="3D371B4A" w14:textId="77777777"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D111AE9"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58204806"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9DBA4AB"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DE61C58"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0778193"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5BB8171"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5A02FAA"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5E59CF27"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C607AF8"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5AF6C4AD"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0D87AD2"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B60BB29" w14:textId="15B2B079" w:rsidR="00667F1A"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roofErr w:type="gramStart"/>
      <w:r>
        <w:rPr>
          <w:rFonts w:ascii="Comic Sans MS" w:eastAsia="Comic Sans MS" w:hAnsi="Comic Sans MS" w:cs="Comic Sans MS"/>
          <w:color w:val="000000"/>
          <w:sz w:val="24"/>
          <w:szCs w:val="24"/>
        </w:rPr>
        <w:lastRenderedPageBreak/>
        <w:t>Reception :</w:t>
      </w:r>
      <w:proofErr w:type="gramEnd"/>
      <w:r>
        <w:rPr>
          <w:rFonts w:ascii="Comic Sans MS" w:eastAsia="Comic Sans MS" w:hAnsi="Comic Sans MS" w:cs="Comic Sans MS"/>
          <w:color w:val="000000"/>
          <w:sz w:val="24"/>
          <w:szCs w:val="24"/>
        </w:rPr>
        <w:t xml:space="preserve"> </w:t>
      </w:r>
    </w:p>
    <w:p w14:paraId="50355D6F" w14:textId="77777777" w:rsidR="00667F1A" w:rsidRDefault="00667F1A">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DE915FC" w14:textId="6154D0B3"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sidRPr="00667F1A">
        <w:rPr>
          <w:rFonts w:ascii="Comic Sans MS" w:eastAsia="Comic Sans MS" w:hAnsi="Comic Sans MS" w:cs="Comic Sans MS"/>
          <w:color w:val="000000"/>
          <w:sz w:val="24"/>
          <w:szCs w:val="24"/>
          <w:bdr w:val="single" w:sz="4" w:space="0" w:color="auto"/>
          <w:shd w:val="clear" w:color="auto" w:fill="C6D9F1" w:themeFill="text2" w:themeFillTint="33"/>
        </w:rPr>
        <w:drawing>
          <wp:inline distT="0" distB="0" distL="0" distR="0" wp14:anchorId="0DD757D8" wp14:editId="4EEE7C34">
            <wp:extent cx="4313294" cy="2263336"/>
            <wp:effectExtent l="0" t="0" r="0" b="3810"/>
            <wp:docPr id="1215403073" name="Picture 1" descr="A white text with red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03073" name="Picture 1" descr="A white text with red writing&#10;&#10;AI-generated content may be incorrect."/>
                    <pic:cNvPicPr/>
                  </pic:nvPicPr>
                  <pic:blipFill>
                    <a:blip r:embed="rId8">
                      <a:extLst>
                        <a:ext uri="{BEBA8EAE-BF5A-486C-A8C5-ECC9F3942E4B}">
                          <a14:imgProps xmlns:a14="http://schemas.microsoft.com/office/drawing/2010/main">
                            <a14:imgLayer r:embed="rId9">
                              <a14:imgEffect>
                                <a14:colorTemperature colorTemp="4700"/>
                              </a14:imgEffect>
                              <a14:imgEffect>
                                <a14:saturation sat="0"/>
                              </a14:imgEffect>
                            </a14:imgLayer>
                          </a14:imgProps>
                        </a:ext>
                      </a:extLst>
                    </a:blip>
                    <a:stretch>
                      <a:fillRect/>
                    </a:stretch>
                  </pic:blipFill>
                  <pic:spPr>
                    <a:xfrm>
                      <a:off x="0" y="0"/>
                      <a:ext cx="4313294" cy="2263336"/>
                    </a:xfrm>
                    <a:prstGeom prst="rect">
                      <a:avLst/>
                    </a:prstGeom>
                  </pic:spPr>
                </pic:pic>
              </a:graphicData>
            </a:graphic>
          </wp:inline>
        </w:drawing>
      </w:r>
    </w:p>
    <w:p w14:paraId="33792EC8" w14:textId="77777777"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B07F779" w14:textId="65B02A88" w:rsidR="00667F1A" w:rsidRDefault="00725CC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Ideas for </w:t>
      </w:r>
      <w:proofErr w:type="gramStart"/>
      <w:r>
        <w:rPr>
          <w:rFonts w:ascii="Comic Sans MS" w:eastAsia="Comic Sans MS" w:hAnsi="Comic Sans MS" w:cs="Comic Sans MS"/>
          <w:color w:val="000000"/>
          <w:sz w:val="24"/>
          <w:szCs w:val="24"/>
        </w:rPr>
        <w:t>home :</w:t>
      </w:r>
      <w:proofErr w:type="gramEnd"/>
      <w:r>
        <w:rPr>
          <w:rFonts w:ascii="Comic Sans MS" w:eastAsia="Comic Sans MS" w:hAnsi="Comic Sans MS" w:cs="Comic Sans MS"/>
          <w:color w:val="000000"/>
          <w:sz w:val="24"/>
          <w:szCs w:val="24"/>
        </w:rPr>
        <w:t xml:space="preserve"> T</w:t>
      </w:r>
      <w:r w:rsidR="00667F1A">
        <w:rPr>
          <w:rFonts w:ascii="Comic Sans MS" w:eastAsia="Comic Sans MS" w:hAnsi="Comic Sans MS" w:cs="Comic Sans MS"/>
          <w:color w:val="000000"/>
          <w:sz w:val="24"/>
          <w:szCs w:val="24"/>
        </w:rPr>
        <w:t xml:space="preserve">alk about your child’s understanding of the Holy Spirit and discuss why the church is such a special place. </w:t>
      </w:r>
    </w:p>
    <w:p w14:paraId="3090FC28"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D557D23"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456A641" w14:textId="77777777"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4697660" w14:textId="77777777"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83D5A0F" w14:textId="77777777" w:rsidR="00C51402" w:rsidRDefault="00C51402">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5D44A15D"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3D37168" w14:textId="781F73BC"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Year 1: </w:t>
      </w:r>
    </w:p>
    <w:p w14:paraId="68892606" w14:textId="77777777"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3B3DF3" w:rsidRPr="003B3DF3" w14:paraId="723F9018" w14:textId="77777777" w:rsidTr="003B3DF3">
        <w:trPr>
          <w:trHeight w:val="1134"/>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3084D080" w14:textId="77777777"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Retell with increasing detail one of the following accounts: the Road to Emmaus (Lk 24:13-35), the Promise of the Spirit and the Ascension (Acts 1:1-11), Pentecost (Acts 2:1-4).</w:t>
            </w:r>
          </w:p>
        </w:tc>
      </w:tr>
      <w:tr w:rsidR="003B3DF3" w:rsidRPr="003B3DF3" w14:paraId="76E2E435" w14:textId="77777777" w:rsidTr="003B3DF3">
        <w:trPr>
          <w:trHeight w:val="733"/>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0B87E182" w14:textId="77777777"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Simply sequence the story of Jesus studied from earlier branches (as Luke does in Acts 1:1).</w:t>
            </w:r>
          </w:p>
        </w:tc>
      </w:tr>
    </w:tbl>
    <w:p w14:paraId="3CBC45BC" w14:textId="77777777"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3B3DF3" w:rsidRPr="003B3DF3" w14:paraId="7325EBC7" w14:textId="77777777" w:rsidTr="003B3DF3">
        <w:trPr>
          <w:trHeight w:val="1134"/>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259C2AE2" w14:textId="7CC2AD54"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 xml:space="preserve">Make simple connections between the mission of the Church and the mission of Jesus as he announced it at the beginning of Luke’s Gospel (Lk 4:16-19). </w:t>
            </w:r>
          </w:p>
        </w:tc>
      </w:tr>
      <w:tr w:rsidR="003B3DF3" w:rsidRPr="003B3DF3" w14:paraId="0DFF8AD7" w14:textId="77777777" w:rsidTr="003B3DF3">
        <w:trPr>
          <w:trHeight w:val="855"/>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10D31CAB" w14:textId="5A682CA1"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 xml:space="preserve">Recognise that Catholics celebrate the Ascension of Jesus and Pentecost on special days called holydays. </w:t>
            </w:r>
          </w:p>
        </w:tc>
      </w:tr>
    </w:tbl>
    <w:p w14:paraId="3897F749" w14:textId="77777777" w:rsidR="00DB1687" w:rsidRDefault="00DB1687">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6C3A564" w14:textId="448913ED" w:rsidR="00667F1A" w:rsidRDefault="00725CC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Ideas for home: Read the story of the Road to Emmaus at home. Celebrate Ascension Day and read the Pentecost story together. </w:t>
      </w:r>
    </w:p>
    <w:p w14:paraId="31E9BEBD" w14:textId="77777777" w:rsidR="00725CC4" w:rsidRDefault="00725CC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666CCD6" w14:textId="77777777" w:rsidR="00725CC4" w:rsidRDefault="00725CC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4F31233" w14:textId="503360EA"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Year </w:t>
      </w:r>
      <w:proofErr w:type="gramStart"/>
      <w:r>
        <w:rPr>
          <w:rFonts w:ascii="Comic Sans MS" w:eastAsia="Comic Sans MS" w:hAnsi="Comic Sans MS" w:cs="Comic Sans MS"/>
          <w:color w:val="000000"/>
          <w:sz w:val="24"/>
          <w:szCs w:val="24"/>
        </w:rPr>
        <w:t>2 :</w:t>
      </w:r>
      <w:proofErr w:type="gramEnd"/>
      <w:r>
        <w:rPr>
          <w:rFonts w:ascii="Comic Sans MS" w:eastAsia="Comic Sans MS" w:hAnsi="Comic Sans MS" w:cs="Comic Sans MS"/>
          <w:color w:val="000000"/>
          <w:sz w:val="24"/>
          <w:szCs w:val="24"/>
        </w:rPr>
        <w:t xml:space="preserve"> </w:t>
      </w:r>
    </w:p>
    <w:p w14:paraId="212B3A1D"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3B3DF3" w:rsidRPr="003B3DF3" w14:paraId="3E7A3A90" w14:textId="77777777" w:rsidTr="003B3DF3">
        <w:trPr>
          <w:trHeight w:val="907"/>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68026219" w14:textId="77777777" w:rsidR="003B3DF3" w:rsidRPr="003B3DF3" w:rsidRDefault="003B3DF3" w:rsidP="003B3DF3">
            <w:pPr>
              <w:spacing w:after="0" w:line="240" w:lineRule="auto"/>
              <w:jc w:val="center"/>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Sequence the events from the Resurrection of Jesus to the coming of the Holy Spirit at Pentecost.</w:t>
            </w:r>
          </w:p>
        </w:tc>
      </w:tr>
      <w:tr w:rsidR="003B3DF3" w:rsidRPr="003B3DF3" w14:paraId="2580F505" w14:textId="77777777" w:rsidTr="003B3DF3">
        <w:trPr>
          <w:trHeight w:val="907"/>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72258C36" w14:textId="77777777" w:rsidR="003B3DF3" w:rsidRPr="003B3DF3" w:rsidRDefault="003B3DF3" w:rsidP="003B3DF3">
            <w:pPr>
              <w:spacing w:after="0" w:line="240" w:lineRule="auto"/>
              <w:jc w:val="center"/>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Know that St Luke wrote a gospel containing an account of the life of Jesus and the Acts of the Apostles about the early Church.</w:t>
            </w:r>
          </w:p>
        </w:tc>
      </w:tr>
      <w:tr w:rsidR="003B3DF3" w:rsidRPr="003B3DF3" w14:paraId="642D84E0" w14:textId="77777777" w:rsidTr="003B3DF3">
        <w:trPr>
          <w:trHeight w:val="761"/>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5F448EF7" w14:textId="77777777" w:rsidR="003B3DF3" w:rsidRPr="003B3DF3" w:rsidRDefault="003B3DF3" w:rsidP="003B3DF3">
            <w:pPr>
              <w:spacing w:after="0" w:line="240" w:lineRule="auto"/>
              <w:jc w:val="center"/>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Retell the story of the Conversion of Saul (Acts 9:1-19).</w:t>
            </w:r>
          </w:p>
        </w:tc>
      </w:tr>
    </w:tbl>
    <w:p w14:paraId="3710597D"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3B3DF3" w:rsidRPr="003B3DF3" w14:paraId="26EFD9B1" w14:textId="77777777" w:rsidTr="003B3DF3">
        <w:trPr>
          <w:trHeight w:val="907"/>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2048E116" w14:textId="77777777" w:rsidR="003B3DF3" w:rsidRPr="003B3DF3" w:rsidRDefault="003B3DF3" w:rsidP="003B3DF3">
            <w:pPr>
              <w:spacing w:after="0" w:line="240" w:lineRule="auto"/>
              <w:jc w:val="center"/>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Recognise that the description of the fruits of the Spirit is taken from one of St Paul’s letters (Gal: 5:22).</w:t>
            </w:r>
          </w:p>
        </w:tc>
      </w:tr>
      <w:tr w:rsidR="003B3DF3" w:rsidRPr="003B3DF3" w14:paraId="5B017073" w14:textId="77777777" w:rsidTr="003B3DF3">
        <w:trPr>
          <w:trHeight w:val="907"/>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5A7F26D4" w14:textId="77777777" w:rsidR="003B3DF3" w:rsidRPr="003B3DF3" w:rsidRDefault="003B3DF3" w:rsidP="003B3DF3">
            <w:pPr>
              <w:spacing w:after="0" w:line="240" w:lineRule="auto"/>
              <w:jc w:val="center"/>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Recognise that Christians believe the Holy Spirit opens their heart to God, helping them to pray and develop habits of good behaviour towards themselves and other people.</w:t>
            </w:r>
          </w:p>
        </w:tc>
      </w:tr>
      <w:tr w:rsidR="003B3DF3" w:rsidRPr="003B3DF3" w14:paraId="02E98E94" w14:textId="77777777" w:rsidTr="003B3DF3">
        <w:trPr>
          <w:trHeight w:val="907"/>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6143D905" w14:textId="77777777" w:rsidR="003B3DF3" w:rsidRPr="003B3DF3" w:rsidRDefault="003B3DF3" w:rsidP="003B3DF3">
            <w:pPr>
              <w:spacing w:after="0" w:line="240" w:lineRule="auto"/>
              <w:jc w:val="center"/>
              <w:rPr>
                <w:rFonts w:ascii="Times New Roman" w:eastAsia="Times New Roman" w:hAnsi="Times New Roman" w:cs="Times New Roman"/>
                <w:sz w:val="24"/>
                <w:szCs w:val="24"/>
              </w:rPr>
            </w:pPr>
            <w:r w:rsidRPr="003B3DF3">
              <w:rPr>
                <w:rFonts w:ascii="Twinkl" w:eastAsia="Times New Roman" w:hAnsi="Twinkl" w:cs="Times New Roman"/>
                <w:color w:val="000000"/>
                <w:sz w:val="18"/>
                <w:szCs w:val="18"/>
              </w:rPr>
              <w:t>Name the fruits of the Holy Spirit and make simple links between the lives of some saints or holy people and how the fruits of the Holy Spirit were shown in their lives.</w:t>
            </w:r>
          </w:p>
        </w:tc>
      </w:tr>
    </w:tbl>
    <w:p w14:paraId="4E52AC34" w14:textId="54C3C25D" w:rsidR="003B3DF3" w:rsidRDefault="00725CC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Ideas for home: Read some of the letters of St Paul. Use the Internet to research the Fruits of the Holy Spirit. There are some lovely songs which have been produced to teach children what they are. Actively look for the fruits in action in their daily lives. </w:t>
      </w:r>
    </w:p>
    <w:p w14:paraId="01D186F7"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653C1B1"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F69429A"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0861957" w14:textId="486F2EB9"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Year 3 </w:t>
      </w:r>
    </w:p>
    <w:p w14:paraId="436693F9"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3B3DF3" w:rsidRPr="003B3DF3" w14:paraId="5ADD8D57" w14:textId="77777777" w:rsidTr="003B3DF3">
        <w:trPr>
          <w:trHeight w:val="762"/>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0BF1EB53" w14:textId="77777777"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6"/>
                <w:szCs w:val="16"/>
              </w:rPr>
              <w:t>Make links between the Scripture sources (Lk 24:13-35 and Matt 28:16-20) and what happens at Mass.</w:t>
            </w:r>
          </w:p>
        </w:tc>
      </w:tr>
      <w:tr w:rsidR="003B3DF3" w:rsidRPr="003B3DF3" w14:paraId="6BA520A5" w14:textId="77777777" w:rsidTr="003B3DF3">
        <w:trPr>
          <w:trHeight w:val="1134"/>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008439AC" w14:textId="77777777"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4"/>
                <w:szCs w:val="14"/>
              </w:rPr>
              <w:t>Use religious language to describe the Christian belief in the mystery of God as Trinity and describe some signs and symbols of the Holy Trinity (e.g., Jesus called the disciples to ‘make disciples of all nations’ in the name of the Father and of the Son and of the Holy Spirit. Christians make the sign of the cross as a prayerful reminder of their baptism through the Holy Spirit to be children of God and participants in the Christian community).</w:t>
            </w:r>
          </w:p>
        </w:tc>
      </w:tr>
      <w:tr w:rsidR="003B3DF3" w:rsidRPr="003B3DF3" w14:paraId="5F331485" w14:textId="77777777" w:rsidTr="003B3DF3">
        <w:trPr>
          <w:trHeight w:val="967"/>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38E25DBE" w14:textId="77777777"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6"/>
                <w:szCs w:val="16"/>
              </w:rPr>
              <w:t>Know some of the prayers of the Catholic Church which express belief in the Trinity and the Holy Spirit, e.g., Glory Be, Come Holy Spirit.</w:t>
            </w:r>
          </w:p>
        </w:tc>
      </w:tr>
    </w:tbl>
    <w:p w14:paraId="41F9DE25"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3B3DF3" w:rsidRPr="003B3DF3" w14:paraId="37B18A39" w14:textId="77777777" w:rsidTr="003B3DF3">
        <w:trPr>
          <w:trHeight w:val="839"/>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1D393BA2" w14:textId="77777777"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6"/>
                <w:szCs w:val="16"/>
              </w:rPr>
              <w:t>Recognise that Mary joins the disciples in prayer and make simple links with how Catholics ask for Mary’s prayers.</w:t>
            </w:r>
          </w:p>
        </w:tc>
      </w:tr>
      <w:tr w:rsidR="003B3DF3" w:rsidRPr="003B3DF3" w14:paraId="5F4ED9D4" w14:textId="77777777" w:rsidTr="003B3DF3">
        <w:trPr>
          <w:trHeight w:val="737"/>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3110746A" w14:textId="77777777"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6"/>
                <w:szCs w:val="16"/>
              </w:rPr>
              <w:lastRenderedPageBreak/>
              <w:t>Make connections with the life of the early Church and Catholics gathering for Mass today.</w:t>
            </w:r>
          </w:p>
        </w:tc>
      </w:tr>
      <w:tr w:rsidR="003B3DF3" w:rsidRPr="003B3DF3" w14:paraId="0BDD6B45" w14:textId="77777777" w:rsidTr="003B3DF3">
        <w:trPr>
          <w:trHeight w:val="1134"/>
        </w:trPr>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6F077341" w14:textId="77777777" w:rsidR="003B3DF3" w:rsidRPr="003B3DF3" w:rsidRDefault="003B3DF3" w:rsidP="003B3DF3">
            <w:pPr>
              <w:spacing w:after="0" w:line="240" w:lineRule="auto"/>
              <w:rPr>
                <w:rFonts w:ascii="Times New Roman" w:eastAsia="Times New Roman" w:hAnsi="Times New Roman" w:cs="Times New Roman"/>
                <w:sz w:val="24"/>
                <w:szCs w:val="24"/>
              </w:rPr>
            </w:pPr>
            <w:r w:rsidRPr="003B3DF3">
              <w:rPr>
                <w:rFonts w:ascii="Twinkl" w:eastAsia="Times New Roman" w:hAnsi="Twinkl" w:cs="Times New Roman"/>
                <w:color w:val="000000"/>
                <w:sz w:val="16"/>
                <w:szCs w:val="16"/>
              </w:rPr>
              <w:t>Recall that we learn about the life of Jesus in the gospels, the work of the disciples in the Acts and learn that Paul wrote letters to the early Christian communities. Know that these are different ways of writing (literary forms).</w:t>
            </w:r>
          </w:p>
        </w:tc>
      </w:tr>
    </w:tbl>
    <w:p w14:paraId="34760D1C"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AF9D4FE" w14:textId="4586A7B6" w:rsidR="003B3DF3" w:rsidRDefault="00725CC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Ideas for home: Learn the Glory Be and Come Holy Spirit together. Introduce your child to The Rosary. Talk about the Marian Procession which will be taking place in school on May 14</w:t>
      </w:r>
      <w:r w:rsidRPr="00725CC4">
        <w:rPr>
          <w:rFonts w:ascii="Comic Sans MS" w:eastAsia="Comic Sans MS" w:hAnsi="Comic Sans MS" w:cs="Comic Sans MS"/>
          <w:color w:val="000000"/>
          <w:sz w:val="24"/>
          <w:szCs w:val="24"/>
          <w:vertAlign w:val="superscript"/>
        </w:rPr>
        <w:t>th</w:t>
      </w:r>
      <w:r>
        <w:rPr>
          <w:rFonts w:ascii="Comic Sans MS" w:eastAsia="Comic Sans MS" w:hAnsi="Comic Sans MS" w:cs="Comic Sans MS"/>
          <w:color w:val="000000"/>
          <w:sz w:val="24"/>
          <w:szCs w:val="24"/>
        </w:rPr>
        <w:t xml:space="preserve">. Encourage your child to join the school’s Rosary Club in May. </w:t>
      </w:r>
    </w:p>
    <w:p w14:paraId="4EF1BE4D" w14:textId="77777777" w:rsidR="00725CC4" w:rsidRDefault="00725CC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D9793FB" w14:textId="5529CAD8"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Years 4, 5 and 6 </w:t>
      </w:r>
    </w:p>
    <w:p w14:paraId="734EB72C"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05"/>
        <w:gridCol w:w="1205"/>
        <w:gridCol w:w="3098"/>
        <w:gridCol w:w="3518"/>
      </w:tblGrid>
      <w:tr w:rsidR="003B3DF3" w:rsidRPr="003B3DF3" w14:paraId="321B969D" w14:textId="77777777" w:rsidTr="003B3DF3">
        <w:trPr>
          <w:gridAfter w:val="2"/>
          <w:trHeight w:val="300"/>
        </w:trPr>
        <w:tc>
          <w:tcPr>
            <w:tcW w:w="0" w:type="auto"/>
            <w:tcMar>
              <w:top w:w="0" w:type="dxa"/>
              <w:left w:w="115" w:type="dxa"/>
              <w:bottom w:w="0" w:type="dxa"/>
              <w:right w:w="115" w:type="dxa"/>
            </w:tcMar>
          </w:tcPr>
          <w:p w14:paraId="52A32634" w14:textId="5217E38E" w:rsidR="003B3DF3" w:rsidRPr="003B3DF3" w:rsidRDefault="003B3DF3" w:rsidP="003B3DF3">
            <w:pPr>
              <w:spacing w:line="240" w:lineRule="auto"/>
              <w:rPr>
                <w:rFonts w:ascii="Times New Roman" w:eastAsia="Times New Roman" w:hAnsi="Times New Roman" w:cs="Times New Roman"/>
                <w:sz w:val="24"/>
                <w:szCs w:val="24"/>
              </w:rPr>
            </w:pPr>
          </w:p>
        </w:tc>
        <w:tc>
          <w:tcPr>
            <w:tcW w:w="0" w:type="auto"/>
            <w:tcMar>
              <w:top w:w="0" w:type="dxa"/>
              <w:left w:w="115" w:type="dxa"/>
              <w:bottom w:w="0" w:type="dxa"/>
              <w:right w:w="115" w:type="dxa"/>
            </w:tcMar>
          </w:tcPr>
          <w:p w14:paraId="57FD7919" w14:textId="436D45B4" w:rsidR="003B3DF3" w:rsidRPr="003B3DF3" w:rsidRDefault="003B3DF3" w:rsidP="003B3DF3">
            <w:pPr>
              <w:spacing w:line="240" w:lineRule="auto"/>
              <w:rPr>
                <w:rFonts w:ascii="Times New Roman" w:eastAsia="Times New Roman" w:hAnsi="Times New Roman" w:cs="Times New Roman"/>
                <w:sz w:val="24"/>
                <w:szCs w:val="24"/>
              </w:rPr>
            </w:pPr>
          </w:p>
        </w:tc>
      </w:tr>
      <w:tr w:rsidR="003B3DF3" w:rsidRPr="003B3DF3" w14:paraId="297B8E6E" w14:textId="77777777" w:rsidTr="00667F1A">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471B0134"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describe the Resurrection account where Jesus met Peter on the shore of Lake Tiberias. </w:t>
            </w:r>
          </w:p>
          <w:p w14:paraId="7209F0CB" w14:textId="77777777" w:rsidR="003B3DF3" w:rsidRPr="003B3DF3" w:rsidRDefault="003B3DF3" w:rsidP="003B3DF3">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026791D6"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describe the Resurrection account where Jesus met Peter on the shore of Lake Tiberias and say how this is connected to the story of Peter’s denial. </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5A527C68"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describe the Resurrection account where Jesus met Peter on the shore of Lake Tiberias and say how this is connected to the story of Peter’s denial. I can suggest meaning for the story. </w:t>
            </w:r>
          </w:p>
        </w:tc>
      </w:tr>
      <w:tr w:rsidR="003B3DF3" w:rsidRPr="003B3DF3" w14:paraId="4C788C60" w14:textId="77777777" w:rsidTr="00667F1A">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0413EAFB"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say the four key beliefs about the Catholic Church.</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0B2A4A92"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correctly describe the four key beliefs about the Catholic Church, identifying their meaning.</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707B7D08"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make links between the work of the Popes and bishops and the teaching of Jesus, giving examples and describing how the work helps fulfil Jesus’ mission.</w:t>
            </w:r>
          </w:p>
        </w:tc>
      </w:tr>
      <w:tr w:rsidR="003B3DF3" w:rsidRPr="003B3DF3" w14:paraId="5A76AA58" w14:textId="77777777" w:rsidTr="00667F1A">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47AE0B14"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name two examples of how the Catholic Church carries on the work of Jesus. </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7AEBCDB0"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describe in detail the work of at least one organisation we have studied which carries on the work of Jesus, making links with Jesus’ teaching. </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433EC775"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reflect on the work of at least one organisation we have studied which carries on the work of Jesus and explain why I think this work is important.</w:t>
            </w:r>
          </w:p>
        </w:tc>
      </w:tr>
      <w:tr w:rsidR="003B3DF3" w:rsidRPr="003B3DF3" w14:paraId="48D494C8" w14:textId="77777777" w:rsidTr="00667F1A">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1571DFD1"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know what the Apostles’ Creed is.</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4CA41357"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choose a statement from the Creed and describe what this means, linking it to beliefs. </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4D86D635"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reflect on my own beliefs and how they might affect my actions.</w:t>
            </w:r>
          </w:p>
        </w:tc>
      </w:tr>
      <w:tr w:rsidR="003B3DF3" w:rsidRPr="003B3DF3" w14:paraId="120420DC" w14:textId="77777777" w:rsidTr="00667F1A">
        <w:trPr>
          <w:trHeight w:val="3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1E5C9B38"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say, giving reasons, why I like or dislike some pictures showing Our Lady.</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61BB6FA9"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say why I think it is important that Mary is shown in different ways from different races and countries. </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hideMark/>
          </w:tcPr>
          <w:p w14:paraId="6EB788B3" w14:textId="77777777" w:rsidR="003B3DF3" w:rsidRPr="003B3DF3" w:rsidRDefault="003B3DF3" w:rsidP="003B3DF3">
            <w:pPr>
              <w:spacing w:line="240" w:lineRule="auto"/>
              <w:rPr>
                <w:rFonts w:ascii="Times New Roman" w:eastAsia="Times New Roman" w:hAnsi="Times New Roman" w:cs="Times New Roman"/>
                <w:sz w:val="24"/>
                <w:szCs w:val="24"/>
              </w:rPr>
            </w:pPr>
            <w:r w:rsidRPr="003B3DF3">
              <w:rPr>
                <w:rFonts w:ascii="Calibri" w:eastAsia="Times New Roman" w:hAnsi="Calibri" w:cs="Calibri"/>
                <w:color w:val="000000"/>
                <w:sz w:val="24"/>
                <w:szCs w:val="24"/>
              </w:rPr>
              <w:t>I can say why I think it is important that Mary is shown in different ways from different races and countries and make connections with the prayer of Pope Francis.</w:t>
            </w:r>
          </w:p>
        </w:tc>
      </w:tr>
    </w:tbl>
    <w:p w14:paraId="7C3A327C" w14:textId="77777777" w:rsidR="003B3DF3" w:rsidRDefault="003B3DF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0F756F9" w14:textId="77777777" w:rsidR="00667F1A" w:rsidRDefault="00667F1A">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D5CF4C4" w14:textId="5F7F802E" w:rsidR="00244BD4" w:rsidRDefault="00725CC4" w:rsidP="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Ideas for home: Research the work of Mary’s Meals, </w:t>
      </w:r>
      <w:proofErr w:type="spellStart"/>
      <w:r>
        <w:rPr>
          <w:rFonts w:ascii="Comic Sans MS" w:eastAsia="Comic Sans MS" w:hAnsi="Comic Sans MS" w:cs="Comic Sans MS"/>
          <w:color w:val="000000"/>
          <w:sz w:val="24"/>
          <w:szCs w:val="24"/>
        </w:rPr>
        <w:t>Missio</w:t>
      </w:r>
      <w:proofErr w:type="spellEnd"/>
      <w:r>
        <w:rPr>
          <w:rFonts w:ascii="Comic Sans MS" w:eastAsia="Comic Sans MS" w:hAnsi="Comic Sans MS" w:cs="Comic Sans MS"/>
          <w:color w:val="000000"/>
          <w:sz w:val="24"/>
          <w:szCs w:val="24"/>
        </w:rPr>
        <w:t xml:space="preserve"> or CAFOD</w:t>
      </w:r>
      <w:r w:rsidR="00244BD4">
        <w:rPr>
          <w:rFonts w:ascii="Comic Sans MS" w:eastAsia="Comic Sans MS" w:hAnsi="Comic Sans MS" w:cs="Comic Sans MS"/>
          <w:color w:val="000000"/>
          <w:sz w:val="24"/>
          <w:szCs w:val="24"/>
        </w:rPr>
        <w:t xml:space="preserve">. Learn the Apostles Creed together. </w:t>
      </w:r>
      <w:r w:rsidR="00244BD4">
        <w:rPr>
          <w:rFonts w:ascii="Comic Sans MS" w:eastAsia="Comic Sans MS" w:hAnsi="Comic Sans MS" w:cs="Comic Sans MS"/>
          <w:color w:val="000000"/>
          <w:sz w:val="24"/>
          <w:szCs w:val="24"/>
        </w:rPr>
        <w:t>Talk about the Marian Procession which will be taking place in school on May 14</w:t>
      </w:r>
      <w:r w:rsidR="00244BD4" w:rsidRPr="00725CC4">
        <w:rPr>
          <w:rFonts w:ascii="Comic Sans MS" w:eastAsia="Comic Sans MS" w:hAnsi="Comic Sans MS" w:cs="Comic Sans MS"/>
          <w:color w:val="000000"/>
          <w:sz w:val="24"/>
          <w:szCs w:val="24"/>
          <w:vertAlign w:val="superscript"/>
        </w:rPr>
        <w:t>th</w:t>
      </w:r>
      <w:r w:rsidR="00244BD4">
        <w:rPr>
          <w:rFonts w:ascii="Comic Sans MS" w:eastAsia="Comic Sans MS" w:hAnsi="Comic Sans MS" w:cs="Comic Sans MS"/>
          <w:color w:val="000000"/>
          <w:sz w:val="24"/>
          <w:szCs w:val="24"/>
        </w:rPr>
        <w:t xml:space="preserve">. Encourage your child to join the school’s Rosary Club in May. </w:t>
      </w:r>
    </w:p>
    <w:p w14:paraId="07CAF021" w14:textId="77777777" w:rsidR="00244BD4" w:rsidRDefault="00244BD4">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54FFF25" w14:textId="78F718E6" w:rsidR="00007F16" w:rsidRDefault="00007F16">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If you wish to familiarise yourself with any of the prayers mentioned in the planning, please see our prayer page on our school website where are prayer progression is outlined and where you can see examples of the prayer booklet used in each class. </w:t>
      </w:r>
    </w:p>
    <w:p w14:paraId="526D9E05" w14:textId="77777777" w:rsidR="00007F16" w:rsidRDefault="00007F16">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BE94CAD" w14:textId="4D83D76D" w:rsidR="00725CC4" w:rsidRDefault="00007F16">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hyperlink r:id="rId10" w:history="1">
        <w:r w:rsidRPr="004040BA">
          <w:rPr>
            <w:rStyle w:val="Hyperlink"/>
            <w:rFonts w:ascii="Comic Sans MS" w:eastAsia="Comic Sans MS" w:hAnsi="Comic Sans MS" w:cs="Comic Sans MS"/>
            <w:sz w:val="24"/>
            <w:szCs w:val="24"/>
          </w:rPr>
          <w:t>https://www.st-georges-somerset.org.uk/web/prayer_/699539</w:t>
        </w:r>
      </w:hyperlink>
    </w:p>
    <w:p w14:paraId="0FCE6C90" w14:textId="77777777" w:rsidR="00007F16" w:rsidRDefault="00007F16">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2C1D591" w14:textId="70085D1E" w:rsidR="00667F1A" w:rsidRDefault="00667F1A">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After the May half term break, the final topic of the year will be Dialogue and Encounter. </w:t>
      </w:r>
    </w:p>
    <w:p w14:paraId="602BEA01"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23FC082" w14:textId="20F391AD"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Wishing you a blessed half term ahead, </w:t>
      </w:r>
    </w:p>
    <w:p w14:paraId="15254F93"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8B7D7DD" w14:textId="11E0717A"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The RE Leadership Team </w:t>
      </w:r>
    </w:p>
    <w:p w14:paraId="629144F9" w14:textId="77777777" w:rsidR="000042A8" w:rsidRDefault="000042A8">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sectPr w:rsidR="000042A8">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A76A5F7-3BE3-4B7C-9FA8-22116FA46EF7}"/>
    <w:embedItalic r:id="rId2" w:fontKey="{DA48A4D0-E32D-4D69-A495-0ECF09562CFF}"/>
  </w:font>
  <w:font w:name="Play">
    <w:charset w:val="00"/>
    <w:family w:val="auto"/>
    <w:pitch w:val="default"/>
    <w:embedRegular r:id="rId3" w:fontKey="{5AFAF3B5-D8C7-4316-9D92-CCCF472F58B5}"/>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52FFDB97-183C-47C4-B975-AA77E3157B82}"/>
    <w:embedBold r:id="rId5" w:fontKey="{830EAA2C-D363-4503-A51D-1AD422739455}"/>
  </w:font>
  <w:font w:name="Twinkl">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B3231543-F71E-4132-8F2C-F1AA32472BDD}"/>
  </w:font>
  <w:font w:name="Cambria">
    <w:panose1 w:val="02040503050406030204"/>
    <w:charset w:val="00"/>
    <w:family w:val="roman"/>
    <w:pitch w:val="variable"/>
    <w:sig w:usb0="E00006FF" w:usb1="420024FF" w:usb2="02000000" w:usb3="00000000" w:csb0="0000019F" w:csb1="00000000"/>
    <w:embedRegular r:id="rId7" w:fontKey="{368284D2-C765-452F-B707-189FC600C0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68B"/>
    <w:rsid w:val="000042A8"/>
    <w:rsid w:val="00007F16"/>
    <w:rsid w:val="00211DBA"/>
    <w:rsid w:val="00244BD4"/>
    <w:rsid w:val="00293F90"/>
    <w:rsid w:val="003B3DF3"/>
    <w:rsid w:val="00667F1A"/>
    <w:rsid w:val="00725CC4"/>
    <w:rsid w:val="008E32F0"/>
    <w:rsid w:val="00913D31"/>
    <w:rsid w:val="0095568B"/>
    <w:rsid w:val="00C51402"/>
    <w:rsid w:val="00DB1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6F8B"/>
  <w15:docId w15:val="{53B96D66-4793-402E-A7EC-2B3DF3E1A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outlineLvl w:val="3"/>
    </w:pPr>
    <w:rPr>
      <w:i/>
      <w:color w:val="0F476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color w:val="0F4761"/>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color w:val="595959"/>
      <w:sz w:val="28"/>
      <w:szCs w:val="28"/>
    </w:rPr>
  </w:style>
  <w:style w:type="paragraph" w:customStyle="1" w:styleId="x-scope">
    <w:name w:val="x-scope"/>
    <w:basedOn w:val="Normal"/>
    <w:rsid w:val="00667F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4-twinkl">
    <w:name w:val="qowt-font4-twinkl"/>
    <w:basedOn w:val="DefaultParagraphFont"/>
    <w:rsid w:val="00667F1A"/>
  </w:style>
  <w:style w:type="character" w:styleId="Hyperlink">
    <w:name w:val="Hyperlink"/>
    <w:basedOn w:val="DefaultParagraphFont"/>
    <w:uiPriority w:val="99"/>
    <w:unhideWhenUsed/>
    <w:rsid w:val="00C51402"/>
    <w:rPr>
      <w:color w:val="0000FF" w:themeColor="hyperlink"/>
      <w:u w:val="single"/>
    </w:rPr>
  </w:style>
  <w:style w:type="character" w:styleId="UnresolvedMention">
    <w:name w:val="Unresolved Mention"/>
    <w:basedOn w:val="DefaultParagraphFont"/>
    <w:uiPriority w:val="99"/>
    <w:semiHidden/>
    <w:unhideWhenUsed/>
    <w:rsid w:val="00C51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41374">
      <w:bodyDiv w:val="1"/>
      <w:marLeft w:val="0"/>
      <w:marRight w:val="0"/>
      <w:marTop w:val="0"/>
      <w:marBottom w:val="0"/>
      <w:divBdr>
        <w:top w:val="none" w:sz="0" w:space="0" w:color="auto"/>
        <w:left w:val="none" w:sz="0" w:space="0" w:color="auto"/>
        <w:bottom w:val="none" w:sz="0" w:space="0" w:color="auto"/>
        <w:right w:val="none" w:sz="0" w:space="0" w:color="auto"/>
      </w:divBdr>
    </w:div>
    <w:div w:id="532158218">
      <w:bodyDiv w:val="1"/>
      <w:marLeft w:val="0"/>
      <w:marRight w:val="0"/>
      <w:marTop w:val="0"/>
      <w:marBottom w:val="0"/>
      <w:divBdr>
        <w:top w:val="none" w:sz="0" w:space="0" w:color="auto"/>
        <w:left w:val="none" w:sz="0" w:space="0" w:color="auto"/>
        <w:bottom w:val="none" w:sz="0" w:space="0" w:color="auto"/>
        <w:right w:val="none" w:sz="0" w:space="0" w:color="auto"/>
      </w:divBdr>
    </w:div>
    <w:div w:id="667749352">
      <w:bodyDiv w:val="1"/>
      <w:marLeft w:val="0"/>
      <w:marRight w:val="0"/>
      <w:marTop w:val="0"/>
      <w:marBottom w:val="0"/>
      <w:divBdr>
        <w:top w:val="none" w:sz="0" w:space="0" w:color="auto"/>
        <w:left w:val="none" w:sz="0" w:space="0" w:color="auto"/>
        <w:bottom w:val="none" w:sz="0" w:space="0" w:color="auto"/>
        <w:right w:val="none" w:sz="0" w:space="0" w:color="auto"/>
      </w:divBdr>
    </w:div>
    <w:div w:id="891697260">
      <w:bodyDiv w:val="1"/>
      <w:marLeft w:val="0"/>
      <w:marRight w:val="0"/>
      <w:marTop w:val="0"/>
      <w:marBottom w:val="0"/>
      <w:divBdr>
        <w:top w:val="none" w:sz="0" w:space="0" w:color="auto"/>
        <w:left w:val="none" w:sz="0" w:space="0" w:color="auto"/>
        <w:bottom w:val="none" w:sz="0" w:space="0" w:color="auto"/>
        <w:right w:val="none" w:sz="0" w:space="0" w:color="auto"/>
      </w:divBdr>
    </w:div>
    <w:div w:id="939411376">
      <w:bodyDiv w:val="1"/>
      <w:marLeft w:val="0"/>
      <w:marRight w:val="0"/>
      <w:marTop w:val="0"/>
      <w:marBottom w:val="0"/>
      <w:divBdr>
        <w:top w:val="none" w:sz="0" w:space="0" w:color="auto"/>
        <w:left w:val="none" w:sz="0" w:space="0" w:color="auto"/>
        <w:bottom w:val="none" w:sz="0" w:space="0" w:color="auto"/>
        <w:right w:val="none" w:sz="0" w:space="0" w:color="auto"/>
      </w:divBdr>
      <w:divsChild>
        <w:div w:id="88746037">
          <w:marLeft w:val="0"/>
          <w:marRight w:val="0"/>
          <w:marTop w:val="0"/>
          <w:marBottom w:val="0"/>
          <w:divBdr>
            <w:top w:val="none" w:sz="0" w:space="0" w:color="auto"/>
            <w:left w:val="none" w:sz="0" w:space="0" w:color="auto"/>
            <w:bottom w:val="none" w:sz="0" w:space="0" w:color="auto"/>
            <w:right w:val="none" w:sz="0" w:space="0" w:color="auto"/>
          </w:divBdr>
        </w:div>
        <w:div w:id="367605929">
          <w:marLeft w:val="0"/>
          <w:marRight w:val="0"/>
          <w:marTop w:val="0"/>
          <w:marBottom w:val="0"/>
          <w:divBdr>
            <w:top w:val="none" w:sz="0" w:space="0" w:color="auto"/>
            <w:left w:val="none" w:sz="0" w:space="0" w:color="auto"/>
            <w:bottom w:val="none" w:sz="0" w:space="0" w:color="auto"/>
            <w:right w:val="none" w:sz="0" w:space="0" w:color="auto"/>
          </w:divBdr>
        </w:div>
        <w:div w:id="1130707960">
          <w:marLeft w:val="0"/>
          <w:marRight w:val="0"/>
          <w:marTop w:val="0"/>
          <w:marBottom w:val="0"/>
          <w:divBdr>
            <w:top w:val="none" w:sz="0" w:space="0" w:color="auto"/>
            <w:left w:val="none" w:sz="0" w:space="0" w:color="auto"/>
            <w:bottom w:val="none" w:sz="0" w:space="0" w:color="auto"/>
            <w:right w:val="none" w:sz="0" w:space="0" w:color="auto"/>
          </w:divBdr>
        </w:div>
      </w:divsChild>
    </w:div>
    <w:div w:id="950863085">
      <w:bodyDiv w:val="1"/>
      <w:marLeft w:val="0"/>
      <w:marRight w:val="0"/>
      <w:marTop w:val="0"/>
      <w:marBottom w:val="0"/>
      <w:divBdr>
        <w:top w:val="none" w:sz="0" w:space="0" w:color="auto"/>
        <w:left w:val="none" w:sz="0" w:space="0" w:color="auto"/>
        <w:bottom w:val="none" w:sz="0" w:space="0" w:color="auto"/>
        <w:right w:val="none" w:sz="0" w:space="0" w:color="auto"/>
      </w:divBdr>
    </w:div>
    <w:div w:id="1504709203">
      <w:bodyDiv w:val="1"/>
      <w:marLeft w:val="0"/>
      <w:marRight w:val="0"/>
      <w:marTop w:val="0"/>
      <w:marBottom w:val="0"/>
      <w:divBdr>
        <w:top w:val="none" w:sz="0" w:space="0" w:color="auto"/>
        <w:left w:val="none" w:sz="0" w:space="0" w:color="auto"/>
        <w:bottom w:val="none" w:sz="0" w:space="0" w:color="auto"/>
        <w:right w:val="none" w:sz="0" w:space="0" w:color="auto"/>
      </w:divBdr>
    </w:div>
    <w:div w:id="2064720244">
      <w:bodyDiv w:val="1"/>
      <w:marLeft w:val="0"/>
      <w:marRight w:val="0"/>
      <w:marTop w:val="0"/>
      <w:marBottom w:val="0"/>
      <w:divBdr>
        <w:top w:val="none" w:sz="0" w:space="0" w:color="auto"/>
        <w:left w:val="none" w:sz="0" w:space="0" w:color="auto"/>
        <w:bottom w:val="none" w:sz="0" w:space="0" w:color="auto"/>
        <w:right w:val="none" w:sz="0" w:space="0" w:color="auto"/>
      </w:divBdr>
    </w:div>
    <w:div w:id="2118409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st-georges-somerset.org.uk/web/jublilee_year_of_hope_page/704241"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georges-somerset.org.uk/web/the_live_simply_award_2025/703575" TargetMode="External"/><Relationship Id="rId11" Type="http://schemas.openxmlformats.org/officeDocument/2006/relationships/fontTable" Target="fontTable.xml"/><Relationship Id="rId5" Type="http://schemas.openxmlformats.org/officeDocument/2006/relationships/hyperlink" Target="https://assets.ctfassets.net/vy3axnuecuwj/3pVzIat4p0wIlayPk3KqCG/90c2ccdcc2565df2be14c4522e0f3a3a/Education_Jubilee_PledgeGuide.pdf" TargetMode="External"/><Relationship Id="rId10" Type="http://schemas.openxmlformats.org/officeDocument/2006/relationships/hyperlink" Target="https://www.st-georges-somerset.org.uk/web/prayer_/699539" TargetMode="External"/><Relationship Id="rId4" Type="http://schemas.openxmlformats.org/officeDocument/2006/relationships/image" Target="media/image1.png"/><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Earp - St Georges</dc:creator>
  <cp:lastModifiedBy>Claire Earp - St Georges</cp:lastModifiedBy>
  <cp:revision>3</cp:revision>
  <dcterms:created xsi:type="dcterms:W3CDTF">2025-04-15T10:21:00Z</dcterms:created>
  <dcterms:modified xsi:type="dcterms:W3CDTF">2025-04-15T11:01:00Z</dcterms:modified>
</cp:coreProperties>
</file>